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Historia - 7 básico</w:t>
      </w:r>
    </w:p>
    <w:p w:rsidR="00000000" w:rsidDel="00000000" w:rsidP="00000000" w:rsidRDefault="00000000" w:rsidRPr="00000000" w14:paraId="00000002">
      <w:pPr>
        <w:rPr>
          <w:rFonts w:ascii="Calibri" w:cs="Calibri" w:eastAsia="Calibri" w:hAnsi="Calibri"/>
          <w:b w:val="1"/>
          <w:bCs w:val="1"/>
          <w:sz w:val="24"/>
          <w:szCs w:val="24"/>
          <w:u w:val="single"/>
        </w:rPr>
      </w:pPr>
      <w:r w:rsidDel="00000000" w:rsidR="00000000" w:rsidRPr="00000000">
        <w:rPr>
          <w:rFonts w:ascii="Calibri" w:cs="Calibri" w:eastAsia="Calibri" w:hAnsi="Calibri"/>
          <w:b w:val="1"/>
          <w:bCs w:val="1"/>
          <w:sz w:val="24"/>
          <w:szCs w:val="24"/>
          <w:u w:val="single"/>
          <w:rtl w:val="0"/>
        </w:rPr>
        <w:t xml:space="preserve"> </w:t>
      </w:r>
    </w:p>
    <w:tbl>
      <w:tblPr>
        <w:tblStyle w:val="Table1"/>
        <w:tblW w:w="14625.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12630"/>
        <w:gridCol w:w="1995"/>
        <w:tblGridChange w:id="0">
          <w:tblGrid>
            <w:gridCol w:w="12630"/>
            <w:gridCol w:w="1995"/>
          </w:tblGrid>
        </w:tblGridChange>
      </w:tblGrid>
      <w:tr>
        <w:trPr>
          <w:cantSplit w:val="0"/>
          <w:trHeight w:val="425" w:hRule="atLeast"/>
          <w:tblHeader w:val="0"/>
        </w:trPr>
        <w:tc>
          <w:tcPr>
            <w:tcBorders>
              <w:top w:color="000000" w:space="0" w:sz="8" w:val="single"/>
              <w:left w:color="000000" w:space="0" w:sz="8" w:val="single"/>
              <w:bottom w:color="000000" w:space="0" w:sz="8" w:val="single"/>
              <w:right w:color="000000" w:space="0" w:sz="8" w:val="single"/>
            </w:tcBorders>
            <w:shd w:fill="f2f2f2" w:val="clear"/>
            <w:tcMar>
              <w:top w:w="100.0" w:type="dxa"/>
              <w:left w:w="100.0" w:type="dxa"/>
              <w:bottom w:w="100.0" w:type="dxa"/>
              <w:right w:w="100.0" w:type="dxa"/>
            </w:tcMar>
          </w:tcPr>
          <w:p w:rsidR="00000000" w:rsidDel="00000000" w:rsidP="00000000" w:rsidRDefault="00000000" w:rsidRPr="00000000" w14:paraId="00000003">
            <w:pPr>
              <w:rPr>
                <w:rFonts w:ascii="Calibri" w:cs="Calibri" w:eastAsia="Calibri" w:hAnsi="Calibri"/>
                <w:b w:val="1"/>
                <w:bCs w:val="1"/>
                <w:sz w:val="18"/>
                <w:szCs w:val="18"/>
              </w:rPr>
            </w:pPr>
            <w:r w:rsidDel="00000000" w:rsidR="00000000" w:rsidRPr="00000000">
              <w:rPr>
                <w:rFonts w:ascii="Calibri" w:cs="Calibri" w:eastAsia="Calibri" w:hAnsi="Calibri"/>
                <w:b w:val="1"/>
                <w:bCs w:val="1"/>
                <w:sz w:val="18"/>
                <w:szCs w:val="18"/>
                <w:rtl w:val="0"/>
              </w:rPr>
              <w:t xml:space="preserve">Objetivo(s) de Aprendizaje de la Unidad nº1</w:t>
            </w:r>
          </w:p>
        </w:tc>
        <w:tc>
          <w:tcPr>
            <w:tcBorders>
              <w:top w:color="000000" w:space="0" w:sz="8" w:val="single"/>
              <w:bottom w:color="000000" w:space="0" w:sz="8" w:val="single"/>
              <w:right w:color="000000" w:space="0" w:sz="8" w:val="single"/>
            </w:tcBorders>
            <w:shd w:fill="f2f2f2" w:val="clear"/>
            <w:tcMar>
              <w:top w:w="100.0" w:type="dxa"/>
              <w:left w:w="100.0" w:type="dxa"/>
              <w:bottom w:w="100.0" w:type="dxa"/>
              <w:right w:w="100.0" w:type="dxa"/>
            </w:tcMar>
          </w:tcPr>
          <w:p w:rsidR="00000000" w:rsidDel="00000000" w:rsidP="00000000" w:rsidRDefault="00000000" w:rsidRPr="00000000" w14:paraId="00000004">
            <w:pPr>
              <w:jc w:val="center"/>
              <w:rPr>
                <w:rFonts w:ascii="Calibri" w:cs="Calibri" w:eastAsia="Calibri" w:hAnsi="Calibri"/>
                <w:b w:val="1"/>
                <w:bCs w:val="1"/>
                <w:sz w:val="18"/>
                <w:szCs w:val="18"/>
              </w:rPr>
            </w:pPr>
            <w:r w:rsidDel="00000000" w:rsidR="00000000" w:rsidRPr="00000000">
              <w:rPr>
                <w:rFonts w:ascii="Calibri" w:cs="Calibri" w:eastAsia="Calibri" w:hAnsi="Calibri"/>
                <w:b w:val="1"/>
                <w:bCs w:val="1"/>
                <w:sz w:val="18"/>
                <w:szCs w:val="18"/>
                <w:rtl w:val="0"/>
              </w:rPr>
              <w:t xml:space="preserve">Fecha</w:t>
            </w:r>
          </w:p>
        </w:tc>
      </w:tr>
      <w:tr>
        <w:trPr>
          <w:cantSplit w:val="0"/>
          <w:trHeight w:val="51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05">
            <w:pPr>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0A 1 Explicar el proceso de hominización, reconociendo las principales etapas de la evolución de la especie humana, la influencia de factores geográficos, su dispersión en el planeta y las distintas teorías del poblamiento americano.</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06">
            <w:pPr>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 Clase 9</w:t>
            </w:r>
          </w:p>
        </w:tc>
      </w:tr>
    </w:tbl>
    <w:p w:rsidR="00000000" w:rsidDel="00000000" w:rsidP="00000000" w:rsidRDefault="00000000" w:rsidRPr="00000000" w14:paraId="00000007">
      <w:pPr>
        <w:rPr>
          <w:rFonts w:ascii="Calibri" w:cs="Calibri" w:eastAsia="Calibri" w:hAnsi="Calibri"/>
          <w:b w:val="1"/>
          <w:bCs w:val="1"/>
          <w:sz w:val="18"/>
          <w:szCs w:val="18"/>
          <w:u w:val="single"/>
        </w:rPr>
      </w:pPr>
      <w:r w:rsidDel="00000000" w:rsidR="00000000" w:rsidRPr="00000000">
        <w:rPr>
          <w:rFonts w:ascii="Calibri" w:cs="Calibri" w:eastAsia="Calibri" w:hAnsi="Calibri"/>
          <w:b w:val="1"/>
          <w:bCs w:val="1"/>
          <w:sz w:val="18"/>
          <w:szCs w:val="18"/>
          <w:u w:val="single"/>
          <w:rtl w:val="0"/>
        </w:rPr>
        <w:t xml:space="preserve"> </w:t>
      </w:r>
    </w:p>
    <w:tbl>
      <w:tblPr>
        <w:tblStyle w:val="Table2"/>
        <w:tblW w:w="14625.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1440"/>
        <w:gridCol w:w="1320"/>
        <w:gridCol w:w="1050"/>
        <w:gridCol w:w="6615"/>
        <w:gridCol w:w="1680"/>
        <w:gridCol w:w="2520"/>
        <w:tblGridChange w:id="0">
          <w:tblGrid>
            <w:gridCol w:w="1440"/>
            <w:gridCol w:w="1320"/>
            <w:gridCol w:w="1050"/>
            <w:gridCol w:w="6615"/>
            <w:gridCol w:w="1680"/>
            <w:gridCol w:w="2520"/>
          </w:tblGrid>
        </w:tblGridChange>
      </w:tblGrid>
      <w:tr>
        <w:trPr>
          <w:cantSplit w:val="0"/>
          <w:trHeight w:val="435" w:hRule="atLeast"/>
          <w:tblHeader w:val="0"/>
        </w:trPr>
        <w:tc>
          <w:tcPr>
            <w:gridSpan w:val="6"/>
            <w:tcBorders>
              <w:top w:color="000000" w:space="0" w:sz="8" w:val="single"/>
              <w:left w:color="000000" w:space="0" w:sz="8" w:val="single"/>
              <w:bottom w:color="000000" w:space="0" w:sz="8" w:val="single"/>
              <w:right w:color="000000" w:space="0" w:sz="8" w:val="single"/>
            </w:tcBorders>
            <w:shd w:fill="c9daf8" w:val="clear"/>
            <w:tcMar>
              <w:top w:w="100.0" w:type="dxa"/>
              <w:left w:w="100.0" w:type="dxa"/>
              <w:bottom w:w="100.0" w:type="dxa"/>
              <w:right w:w="100.0" w:type="dxa"/>
            </w:tcMar>
          </w:tcPr>
          <w:p w:rsidR="00000000" w:rsidDel="00000000" w:rsidP="00000000" w:rsidRDefault="00000000" w:rsidRPr="00000000" w14:paraId="00000008">
            <w:pPr>
              <w:ind w:left="100" w:right="100" w:firstLine="0"/>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PRESENCIAL</w:t>
            </w:r>
          </w:p>
        </w:tc>
      </w:tr>
      <w:tr>
        <w:trPr>
          <w:cantSplit w:val="0"/>
          <w:trHeight w:val="1335" w:hRule="atLeast"/>
          <w:tblHeader w:val="0"/>
        </w:trPr>
        <w:tc>
          <w:tcPr>
            <w:gridSpan w:val="3"/>
            <w:tcBorders>
              <w:top w:color="000000" w:space="0" w:sz="8" w:val="single"/>
              <w:left w:color="000000" w:space="0" w:sz="8" w:val="single"/>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00E">
            <w:pPr>
              <w:ind w:right="100"/>
              <w:rPr>
                <w:rFonts w:ascii="Calibri" w:cs="Calibri" w:eastAsia="Calibri" w:hAnsi="Calibri"/>
                <w:b w:val="1"/>
                <w:bCs w:val="1"/>
              </w:rPr>
            </w:pPr>
            <w:r w:rsidDel="00000000" w:rsidR="00000000" w:rsidRPr="00000000">
              <w:rPr>
                <w:rFonts w:ascii="Calibri" w:cs="Calibri" w:eastAsia="Calibri" w:hAnsi="Calibri"/>
                <w:b w:val="1"/>
                <w:bCs w:val="1"/>
                <w:rtl w:val="0"/>
              </w:rPr>
              <w:t xml:space="preserve">Objetivo</w:t>
            </w:r>
          </w:p>
        </w:tc>
        <w:tc>
          <w:tcPr>
            <w:tcBorders>
              <w:top w:color="000000" w:space="0" w:sz="8" w:val="single"/>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011">
            <w:pPr>
              <w:ind w:right="10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Los estudiantes serán capaces de identificar elementos claves que permitieron la complejización del hombre en el neolítico a través de una fuente. </w:t>
            </w:r>
          </w:p>
          <w:p w:rsidR="00000000" w:rsidDel="00000000" w:rsidP="00000000" w:rsidRDefault="00000000" w:rsidRPr="00000000" w14:paraId="00000012">
            <w:pPr>
              <w:ind w:right="100"/>
              <w:rPr>
                <w:rFonts w:ascii="Calibri" w:cs="Calibri" w:eastAsia="Calibri" w:hAnsi="Calibri"/>
                <w:sz w:val="20"/>
                <w:szCs w:val="20"/>
              </w:rPr>
            </w:pPr>
            <w:r w:rsidDel="00000000" w:rsidR="00000000" w:rsidRPr="00000000">
              <w:rPr>
                <w:rtl w:val="0"/>
              </w:rPr>
            </w:r>
          </w:p>
        </w:tc>
        <w:tc>
          <w:tcPr>
            <w:tcBorders>
              <w:top w:color="000000" w:space="0" w:sz="8" w:val="single"/>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013">
            <w:pPr>
              <w:ind w:right="100"/>
              <w:rPr>
                <w:rFonts w:ascii="Calibri" w:cs="Calibri" w:eastAsia="Calibri" w:hAnsi="Calibri"/>
                <w:b w:val="1"/>
                <w:bCs w:val="1"/>
              </w:rPr>
            </w:pPr>
            <w:r w:rsidDel="00000000" w:rsidR="00000000" w:rsidRPr="00000000">
              <w:rPr>
                <w:rFonts w:ascii="Calibri" w:cs="Calibri" w:eastAsia="Calibri" w:hAnsi="Calibri"/>
                <w:b w:val="1"/>
                <w:bCs w:val="1"/>
                <w:rtl w:val="0"/>
              </w:rPr>
              <w:t xml:space="preserve">Conceptos claves</w:t>
            </w:r>
          </w:p>
        </w:tc>
        <w:tc>
          <w:tcPr>
            <w:tcBorders>
              <w:top w:color="000000" w:space="0" w:sz="8" w:val="single"/>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014">
            <w:pPr>
              <w:ind w:right="-20"/>
              <w:jc w:val="both"/>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aldeas</w:t>
            </w:r>
          </w:p>
          <w:p w:rsidR="00000000" w:rsidDel="00000000" w:rsidP="00000000" w:rsidRDefault="00000000" w:rsidRPr="00000000" w14:paraId="00000015">
            <w:pPr>
              <w:ind w:right="-20"/>
              <w:jc w:val="both"/>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excedente </w:t>
            </w:r>
          </w:p>
          <w:p w:rsidR="00000000" w:rsidDel="00000000" w:rsidP="00000000" w:rsidRDefault="00000000" w:rsidRPr="00000000" w14:paraId="00000016">
            <w:pPr>
              <w:ind w:right="-20"/>
              <w:jc w:val="both"/>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comercio</w:t>
            </w:r>
          </w:p>
          <w:p w:rsidR="00000000" w:rsidDel="00000000" w:rsidP="00000000" w:rsidRDefault="00000000" w:rsidRPr="00000000" w14:paraId="00000017">
            <w:pPr>
              <w:ind w:right="-20"/>
              <w:jc w:val="both"/>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alfarería</w:t>
            </w:r>
          </w:p>
          <w:p w:rsidR="00000000" w:rsidDel="00000000" w:rsidP="00000000" w:rsidRDefault="00000000" w:rsidRPr="00000000" w14:paraId="00000018">
            <w:pPr>
              <w:ind w:right="-20"/>
              <w:jc w:val="both"/>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complejización social</w:t>
            </w:r>
          </w:p>
        </w:tc>
      </w:tr>
      <w:tr>
        <w:trPr>
          <w:cantSplit w:val="0"/>
          <w:trHeight w:val="440" w:hRule="atLeast"/>
          <w:tblHeader w:val="0"/>
        </w:trPr>
        <w:tc>
          <w:tcPr>
            <w:vMerge w:val="restart"/>
            <w:tcBorders>
              <w:left w:color="000000" w:space="0" w:sz="8" w:val="single"/>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019">
            <w:pPr>
              <w:ind w:left="220" w:right="220" w:firstLine="0"/>
              <w:jc w:val="center"/>
              <w:rPr>
                <w:rFonts w:ascii="Calibri" w:cs="Calibri" w:eastAsia="Calibri" w:hAnsi="Calibri"/>
                <w:b w:val="1"/>
                <w:bCs w:val="1"/>
                <w:sz w:val="18"/>
                <w:szCs w:val="18"/>
              </w:rPr>
            </w:pPr>
            <w:r w:rsidDel="00000000" w:rsidR="00000000" w:rsidRPr="00000000">
              <w:rPr>
                <w:rFonts w:ascii="Calibri" w:cs="Calibri" w:eastAsia="Calibri" w:hAnsi="Calibri"/>
                <w:b w:val="1"/>
                <w:bCs w:val="1"/>
                <w:sz w:val="18"/>
                <w:szCs w:val="18"/>
                <w:rtl w:val="0"/>
              </w:rPr>
              <w:t xml:space="preserve">Inicio</w:t>
            </w:r>
          </w:p>
        </w:tc>
        <w:tc>
          <w:tcPr>
            <w:tcBorders>
              <w:bottom w:color="000000" w:space="0" w:sz="8" w:val="single"/>
              <w:right w:color="000000" w:space="0" w:sz="8" w:val="single"/>
            </w:tcBorders>
            <w:shd w:fill="f2f2f2" w:val="clear"/>
            <w:tcMar>
              <w:top w:w="100.0" w:type="dxa"/>
              <w:left w:w="100.0" w:type="dxa"/>
              <w:bottom w:w="100.0" w:type="dxa"/>
              <w:right w:w="100.0" w:type="dxa"/>
            </w:tcMar>
          </w:tcPr>
          <w:p w:rsidR="00000000" w:rsidDel="00000000" w:rsidP="00000000" w:rsidRDefault="00000000" w:rsidRPr="00000000" w14:paraId="0000001A">
            <w:pPr>
              <w:ind w:left="100" w:right="100" w:firstLine="0"/>
              <w:jc w:val="center"/>
              <w:rPr>
                <w:rFonts w:ascii="Calibri" w:cs="Calibri" w:eastAsia="Calibri" w:hAnsi="Calibri"/>
                <w:b w:val="1"/>
                <w:bCs w:val="1"/>
                <w:sz w:val="18"/>
                <w:szCs w:val="18"/>
              </w:rPr>
            </w:pPr>
            <w:r w:rsidDel="00000000" w:rsidR="00000000" w:rsidRPr="00000000">
              <w:rPr>
                <w:rFonts w:ascii="Calibri" w:cs="Calibri" w:eastAsia="Calibri" w:hAnsi="Calibri"/>
                <w:b w:val="1"/>
                <w:bCs w:val="1"/>
                <w:sz w:val="18"/>
                <w:szCs w:val="18"/>
                <w:rtl w:val="0"/>
              </w:rPr>
              <w:t xml:space="preserve">Momento</w:t>
            </w:r>
          </w:p>
        </w:tc>
        <w:tc>
          <w:tcPr>
            <w:tcBorders>
              <w:bottom w:color="000000" w:space="0" w:sz="8" w:val="single"/>
              <w:right w:color="000000" w:space="0" w:sz="8" w:val="single"/>
            </w:tcBorders>
            <w:shd w:fill="f2f2f2" w:val="clear"/>
            <w:tcMar>
              <w:top w:w="100.0" w:type="dxa"/>
              <w:left w:w="100.0" w:type="dxa"/>
              <w:bottom w:w="100.0" w:type="dxa"/>
              <w:right w:w="100.0" w:type="dxa"/>
            </w:tcMar>
          </w:tcPr>
          <w:p w:rsidR="00000000" w:rsidDel="00000000" w:rsidP="00000000" w:rsidRDefault="00000000" w:rsidRPr="00000000" w14:paraId="0000001B">
            <w:pPr>
              <w:ind w:right="100"/>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Tiempo</w:t>
            </w:r>
          </w:p>
        </w:tc>
        <w:tc>
          <w:tcPr>
            <w:gridSpan w:val="2"/>
            <w:tcBorders>
              <w:bottom w:color="000000" w:space="0" w:sz="8" w:val="single"/>
              <w:right w:color="000000" w:space="0" w:sz="8" w:val="single"/>
            </w:tcBorders>
            <w:shd w:fill="f2f2f2" w:val="clear"/>
            <w:tcMar>
              <w:top w:w="100.0" w:type="dxa"/>
              <w:left w:w="100.0" w:type="dxa"/>
              <w:bottom w:w="100.0" w:type="dxa"/>
              <w:right w:w="100.0" w:type="dxa"/>
            </w:tcMar>
          </w:tcPr>
          <w:p w:rsidR="00000000" w:rsidDel="00000000" w:rsidP="00000000" w:rsidRDefault="00000000" w:rsidRPr="00000000" w14:paraId="0000001C">
            <w:pPr>
              <w:ind w:left="100" w:right="100" w:firstLine="0"/>
              <w:jc w:val="center"/>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Experiencia de aprendizaje</w:t>
            </w:r>
          </w:p>
        </w:tc>
        <w:tc>
          <w:tcPr>
            <w:tcBorders>
              <w:bottom w:color="000000" w:space="0" w:sz="8" w:val="single"/>
              <w:right w:color="000000" w:space="0" w:sz="8" w:val="single"/>
            </w:tcBorders>
            <w:shd w:fill="f2f2f2" w:val="clear"/>
            <w:tcMar>
              <w:top w:w="100.0" w:type="dxa"/>
              <w:left w:w="100.0" w:type="dxa"/>
              <w:bottom w:w="100.0" w:type="dxa"/>
              <w:right w:w="100.0" w:type="dxa"/>
            </w:tcMar>
          </w:tcPr>
          <w:p w:rsidR="00000000" w:rsidDel="00000000" w:rsidP="00000000" w:rsidRDefault="00000000" w:rsidRPr="00000000" w14:paraId="0000001E">
            <w:pPr>
              <w:ind w:left="100" w:right="-20" w:firstLine="0"/>
              <w:jc w:val="center"/>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Recursos</w:t>
            </w:r>
          </w:p>
        </w:tc>
      </w:tr>
      <w:tr>
        <w:trPr>
          <w:cantSplit w:val="0"/>
          <w:trHeight w:val="890" w:hRule="atLeast"/>
          <w:tblHeader w:val="0"/>
        </w:trPr>
        <w:tc>
          <w:tcPr>
            <w:vMerge w:val="continue"/>
            <w:tcBorders>
              <w:left w:color="000000" w:space="0" w:sz="8" w:val="single"/>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bCs w:val="1"/>
                <w:sz w:val="20"/>
                <w:szCs w:val="20"/>
              </w:rPr>
            </w:pPr>
            <w:r w:rsidDel="00000000" w:rsidR="00000000" w:rsidRPr="00000000">
              <w:rPr>
                <w:rtl w:val="0"/>
              </w:rPr>
            </w:r>
          </w:p>
        </w:tc>
        <w:tc>
          <w:tcPr>
            <w:tcBorders>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20">
            <w:pPr>
              <w:ind w:left="100" w:right="100" w:firstLine="0"/>
              <w:jc w:val="center"/>
              <w:rPr>
                <w:rFonts w:ascii="Calibri" w:cs="Calibri" w:eastAsia="Calibri" w:hAnsi="Calibri"/>
                <w:b w:val="1"/>
                <w:bCs w:val="1"/>
                <w:sz w:val="18"/>
                <w:szCs w:val="18"/>
              </w:rPr>
            </w:pPr>
            <w:r w:rsidDel="00000000" w:rsidR="00000000" w:rsidRPr="00000000">
              <w:rPr>
                <w:rFonts w:ascii="Calibri" w:cs="Calibri" w:eastAsia="Calibri" w:hAnsi="Calibri"/>
                <w:b w:val="1"/>
                <w:bCs w:val="1"/>
                <w:sz w:val="18"/>
                <w:szCs w:val="18"/>
                <w:rtl w:val="0"/>
              </w:rPr>
              <w:t xml:space="preserve">Preparar el aprendizaje</w:t>
            </w:r>
          </w:p>
        </w:tc>
        <w:tc>
          <w:tcPr>
            <w:tcBorders>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21">
            <w:pPr>
              <w:ind w:left="100" w:right="100" w:firstLine="0"/>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5 minutos </w:t>
            </w:r>
          </w:p>
        </w:tc>
        <w:tc>
          <w:tcPr>
            <w:gridSpan w:val="2"/>
            <w:tcBorders>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22">
            <w:pPr>
              <w:numPr>
                <w:ilvl w:val="0"/>
                <w:numId w:val="3"/>
              </w:numPr>
              <w:ind w:left="720" w:right="100" w:hanging="360"/>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Umbral</w:t>
            </w:r>
          </w:p>
          <w:p w:rsidR="00000000" w:rsidDel="00000000" w:rsidP="00000000" w:rsidRDefault="00000000" w:rsidRPr="00000000" w14:paraId="00000023">
            <w:pPr>
              <w:numPr>
                <w:ilvl w:val="0"/>
                <w:numId w:val="7"/>
              </w:numPr>
              <w:ind w:left="720" w:right="100" w:hanging="360"/>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Hacer ahora</w:t>
            </w:r>
            <w:r w:rsidDel="00000000" w:rsidR="00000000" w:rsidRPr="00000000">
              <w:rPr>
                <w:rFonts w:ascii="Calibri" w:cs="Calibri" w:eastAsia="Calibri" w:hAnsi="Calibri"/>
                <w:sz w:val="20"/>
                <w:szCs w:val="20"/>
                <w:rtl w:val="0"/>
              </w:rPr>
              <w:t xml:space="preserve">: (mientras hacen el hacer ahora verificar materiales y pasar lista)</w:t>
            </w:r>
          </w:p>
          <w:p w:rsidR="00000000" w:rsidDel="00000000" w:rsidP="00000000" w:rsidRDefault="00000000" w:rsidRPr="00000000" w14:paraId="00000024">
            <w:pPr>
              <w:ind w:right="10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25">
            <w:pPr>
              <w:ind w:right="10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Observe la línea de tiempo de la paleohistoria y responda</w:t>
            </w:r>
          </w:p>
          <w:p w:rsidR="00000000" w:rsidDel="00000000" w:rsidP="00000000" w:rsidRDefault="00000000" w:rsidRPr="00000000" w14:paraId="00000026">
            <w:pPr>
              <w:ind w:right="10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¿Cuál fue el hecho que terminó con el paleolítico y dio comienzo al neolítico?</w:t>
            </w:r>
          </w:p>
          <w:p w:rsidR="00000000" w:rsidDel="00000000" w:rsidP="00000000" w:rsidRDefault="00000000" w:rsidRPr="00000000" w14:paraId="00000027">
            <w:pPr>
              <w:ind w:right="10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28">
            <w:pPr>
              <w:ind w:right="10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RE: El descubrimiento de la agricultura</w:t>
            </w:r>
          </w:p>
          <w:p w:rsidR="00000000" w:rsidDel="00000000" w:rsidP="00000000" w:rsidRDefault="00000000" w:rsidRPr="00000000" w14:paraId="00000029">
            <w:pPr>
              <w:ind w:right="10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2A">
            <w:pPr>
              <w:ind w:right="10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¡Bien! Hoy vamos a desarrollar mejor los cambios que supuso para el hombre el descubrimiento de la agricultura que provocó cambios sociales, políticos, económicos, etc que vamos a ver hoy. </w:t>
            </w:r>
          </w:p>
          <w:p w:rsidR="00000000" w:rsidDel="00000000" w:rsidP="00000000" w:rsidRDefault="00000000" w:rsidRPr="00000000" w14:paraId="0000002B">
            <w:pPr>
              <w:ind w:right="10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2C">
            <w:pPr>
              <w:ind w:right="100"/>
              <w:rPr>
                <w:rFonts w:ascii="Calibri" w:cs="Calibri" w:eastAsia="Calibri" w:hAnsi="Calibri"/>
                <w:b w:val="1"/>
                <w:bCs w:val="1"/>
                <w:sz w:val="20"/>
                <w:szCs w:val="20"/>
              </w:rPr>
            </w:pPr>
            <w:r w:rsidDel="00000000" w:rsidR="00000000" w:rsidRPr="00000000">
              <w:rPr>
                <w:rFonts w:ascii="Calibri" w:cs="Calibri" w:eastAsia="Calibri" w:hAnsi="Calibri"/>
                <w:sz w:val="20"/>
                <w:szCs w:val="20"/>
                <w:rtl w:val="0"/>
              </w:rPr>
              <w:t xml:space="preserve">Recordar</w:t>
            </w:r>
            <w:r w:rsidDel="00000000" w:rsidR="00000000" w:rsidRPr="00000000">
              <w:rPr>
                <w:rFonts w:ascii="Calibri" w:cs="Calibri" w:eastAsia="Calibri" w:hAnsi="Calibri"/>
                <w:b w:val="1"/>
                <w:bCs w:val="1"/>
                <w:sz w:val="20"/>
                <w:szCs w:val="20"/>
                <w:rtl w:val="0"/>
              </w:rPr>
              <w:t xml:space="preserve"> las reglas generales de la clase (están en el PPT)</w:t>
            </w:r>
          </w:p>
          <w:p w:rsidR="00000000" w:rsidDel="00000000" w:rsidP="00000000" w:rsidRDefault="00000000" w:rsidRPr="00000000" w14:paraId="0000002D">
            <w:pPr>
              <w:numPr>
                <w:ilvl w:val="0"/>
                <w:numId w:val="3"/>
              </w:numPr>
              <w:ind w:left="720" w:right="100" w:hanging="360"/>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Anotar Título y Objetivo de la clase  (2 minutos)</w:t>
            </w:r>
          </w:p>
          <w:p w:rsidR="00000000" w:rsidDel="00000000" w:rsidP="00000000" w:rsidRDefault="00000000" w:rsidRPr="00000000" w14:paraId="0000002E">
            <w:pPr>
              <w:numPr>
                <w:ilvl w:val="0"/>
                <w:numId w:val="3"/>
              </w:numPr>
              <w:ind w:left="720" w:right="100" w:hanging="360"/>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Agenda de la clase </w:t>
            </w:r>
          </w:p>
        </w:tc>
        <w:tc>
          <w:tcPr>
            <w:tcBorders>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0">
            <w:pPr>
              <w:ind w:right="-2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31">
            <w:pPr>
              <w:ind w:right="-2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32">
            <w:pPr>
              <w:ind w:right="-20"/>
              <w:rPr>
                <w:rFonts w:ascii="Calibri" w:cs="Calibri" w:eastAsia="Calibri" w:hAnsi="Calibri"/>
                <w:sz w:val="20"/>
                <w:szCs w:val="20"/>
              </w:rPr>
            </w:pPr>
            <w:r w:rsidDel="00000000" w:rsidR="00000000" w:rsidRPr="00000000">
              <w:rPr>
                <w:rtl w:val="0"/>
              </w:rPr>
            </w:r>
          </w:p>
        </w:tc>
      </w:tr>
      <w:tr>
        <w:trPr>
          <w:cantSplit w:val="0"/>
          <w:trHeight w:val="1115" w:hRule="atLeast"/>
          <w:tblHeader w:val="0"/>
        </w:trPr>
        <w:tc>
          <w:tcPr>
            <w:vMerge w:val="restart"/>
            <w:tcBorders>
              <w:left w:color="000000" w:space="0" w:sz="8" w:val="single"/>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033">
            <w:pPr>
              <w:ind w:left="220" w:right="220" w:firstLine="0"/>
              <w:jc w:val="center"/>
              <w:rPr>
                <w:rFonts w:ascii="Calibri" w:cs="Calibri" w:eastAsia="Calibri" w:hAnsi="Calibri"/>
                <w:b w:val="1"/>
                <w:bCs w:val="1"/>
                <w:sz w:val="18"/>
                <w:szCs w:val="18"/>
              </w:rPr>
            </w:pPr>
            <w:r w:rsidDel="00000000" w:rsidR="00000000" w:rsidRPr="00000000">
              <w:rPr>
                <w:rFonts w:ascii="Calibri" w:cs="Calibri" w:eastAsia="Calibri" w:hAnsi="Calibri"/>
                <w:b w:val="1"/>
                <w:bCs w:val="1"/>
                <w:sz w:val="18"/>
                <w:szCs w:val="18"/>
                <w:rtl w:val="0"/>
              </w:rPr>
              <w:t xml:space="preserve">Desarrollo</w:t>
            </w:r>
          </w:p>
        </w:tc>
        <w:tc>
          <w:tcPr>
            <w:vMerge w:val="restart"/>
            <w:tcBorders>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4">
            <w:pPr>
              <w:spacing w:after="240" w:lineRule="auto"/>
              <w:ind w:left="100" w:right="100" w:firstLine="0"/>
              <w:jc w:val="center"/>
              <w:rPr>
                <w:rFonts w:ascii="Calibri" w:cs="Calibri" w:eastAsia="Calibri" w:hAnsi="Calibri"/>
                <w:b w:val="1"/>
                <w:bCs w:val="1"/>
                <w:sz w:val="18"/>
                <w:szCs w:val="18"/>
              </w:rPr>
            </w:pPr>
            <w:r w:rsidDel="00000000" w:rsidR="00000000" w:rsidRPr="00000000">
              <w:rPr>
                <w:rFonts w:ascii="Calibri" w:cs="Calibri" w:eastAsia="Calibri" w:hAnsi="Calibri"/>
                <w:b w:val="1"/>
                <w:bCs w:val="1"/>
                <w:sz w:val="18"/>
                <w:szCs w:val="18"/>
                <w:rtl w:val="0"/>
              </w:rPr>
              <w:t xml:space="preserve">-Explicación del contenido</w:t>
            </w:r>
          </w:p>
          <w:p w:rsidR="00000000" w:rsidDel="00000000" w:rsidP="00000000" w:rsidRDefault="00000000" w:rsidRPr="00000000" w14:paraId="00000035">
            <w:pPr>
              <w:spacing w:after="240" w:lineRule="auto"/>
              <w:ind w:left="100" w:right="100" w:firstLine="0"/>
              <w:jc w:val="center"/>
              <w:rPr>
                <w:rFonts w:ascii="Calibri" w:cs="Calibri" w:eastAsia="Calibri" w:hAnsi="Calibri"/>
                <w:b w:val="1"/>
                <w:bCs w:val="1"/>
                <w:sz w:val="18"/>
                <w:szCs w:val="18"/>
              </w:rPr>
            </w:pPr>
            <w:r w:rsidDel="00000000" w:rsidR="00000000" w:rsidRPr="00000000">
              <w:rPr>
                <w:rFonts w:ascii="Calibri" w:cs="Calibri" w:eastAsia="Calibri" w:hAnsi="Calibri"/>
                <w:b w:val="1"/>
                <w:bCs w:val="1"/>
                <w:sz w:val="18"/>
                <w:szCs w:val="18"/>
                <w:rtl w:val="0"/>
              </w:rPr>
              <w:t xml:space="preserve">-Modelaje</w:t>
            </w:r>
          </w:p>
          <w:p w:rsidR="00000000" w:rsidDel="00000000" w:rsidP="00000000" w:rsidRDefault="00000000" w:rsidRPr="00000000" w14:paraId="00000036">
            <w:pPr>
              <w:spacing w:after="240" w:lineRule="auto"/>
              <w:ind w:left="100" w:right="100" w:firstLine="0"/>
              <w:jc w:val="center"/>
              <w:rPr>
                <w:rFonts w:ascii="Calibri" w:cs="Calibri" w:eastAsia="Calibri" w:hAnsi="Calibri"/>
                <w:b w:val="1"/>
                <w:bCs w:val="1"/>
                <w:sz w:val="18"/>
                <w:szCs w:val="18"/>
              </w:rPr>
            </w:pPr>
            <w:r w:rsidDel="00000000" w:rsidR="00000000" w:rsidRPr="00000000">
              <w:rPr>
                <w:rFonts w:ascii="Calibri" w:cs="Calibri" w:eastAsia="Calibri" w:hAnsi="Calibri"/>
                <w:b w:val="1"/>
                <w:bCs w:val="1"/>
                <w:sz w:val="18"/>
                <w:szCs w:val="18"/>
                <w:rtl w:val="0"/>
              </w:rPr>
              <w:t xml:space="preserve">-PG</w:t>
            </w:r>
          </w:p>
          <w:p w:rsidR="00000000" w:rsidDel="00000000" w:rsidP="00000000" w:rsidRDefault="00000000" w:rsidRPr="00000000" w14:paraId="00000037">
            <w:pPr>
              <w:ind w:left="100" w:right="100" w:firstLine="0"/>
              <w:rPr>
                <w:rFonts w:ascii="Calibri" w:cs="Calibri" w:eastAsia="Calibri" w:hAnsi="Calibri"/>
                <w:b w:val="1"/>
                <w:bCs w:val="1"/>
                <w:sz w:val="18"/>
                <w:szCs w:val="18"/>
              </w:rPr>
            </w:pPr>
            <w:r w:rsidDel="00000000" w:rsidR="00000000" w:rsidRPr="00000000">
              <w:rPr>
                <w:rtl w:val="0"/>
              </w:rPr>
            </w:r>
          </w:p>
          <w:p w:rsidR="00000000" w:rsidDel="00000000" w:rsidP="00000000" w:rsidRDefault="00000000" w:rsidRPr="00000000" w14:paraId="00000038">
            <w:pPr>
              <w:ind w:left="100" w:right="100" w:firstLine="0"/>
              <w:jc w:val="center"/>
              <w:rPr>
                <w:rFonts w:ascii="Calibri" w:cs="Calibri" w:eastAsia="Calibri" w:hAnsi="Calibri"/>
                <w:b w:val="1"/>
                <w:bCs w:val="1"/>
                <w:sz w:val="18"/>
                <w:szCs w:val="18"/>
              </w:rPr>
            </w:pPr>
            <w:r w:rsidDel="00000000" w:rsidR="00000000" w:rsidRPr="00000000">
              <w:rPr>
                <w:rFonts w:ascii="Calibri" w:cs="Calibri" w:eastAsia="Calibri" w:hAnsi="Calibri"/>
                <w:b w:val="1"/>
                <w:bCs w:val="1"/>
                <w:sz w:val="18"/>
                <w:szCs w:val="18"/>
                <w:rtl w:val="0"/>
              </w:rPr>
              <w:t xml:space="preserve"> </w:t>
            </w:r>
          </w:p>
          <w:p w:rsidR="00000000" w:rsidDel="00000000" w:rsidP="00000000" w:rsidRDefault="00000000" w:rsidRPr="00000000" w14:paraId="00000039">
            <w:pPr>
              <w:ind w:left="100" w:right="100" w:firstLine="0"/>
              <w:rPr>
                <w:rFonts w:ascii="Calibri" w:cs="Calibri" w:eastAsia="Calibri" w:hAnsi="Calibri"/>
                <w:b w:val="1"/>
                <w:bCs w:val="1"/>
                <w:sz w:val="18"/>
                <w:szCs w:val="18"/>
              </w:rPr>
            </w:pPr>
            <w:r w:rsidDel="00000000" w:rsidR="00000000" w:rsidRPr="00000000">
              <w:rPr>
                <w:rFonts w:ascii="Calibri" w:cs="Calibri" w:eastAsia="Calibri" w:hAnsi="Calibri"/>
                <w:b w:val="1"/>
                <w:bCs w:val="1"/>
                <w:sz w:val="18"/>
                <w:szCs w:val="18"/>
                <w:rtl w:val="0"/>
              </w:rPr>
              <w:t xml:space="preserve"> </w:t>
            </w:r>
          </w:p>
        </w:tc>
        <w:tc>
          <w:tcPr>
            <w:vMerge w:val="restart"/>
            <w:tcBorders>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A">
            <w:pPr>
              <w:ind w:left="100" w:right="100" w:firstLine="0"/>
              <w:jc w:val="center"/>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3B">
            <w:pPr>
              <w:ind w:left="100" w:right="100" w:firstLine="0"/>
              <w:jc w:val="center"/>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3C">
            <w:pPr>
              <w:ind w:left="100" w:right="100" w:firstLine="0"/>
              <w:jc w:val="center"/>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3D">
            <w:pPr>
              <w:ind w:left="100" w:right="100" w:firstLine="0"/>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15 minutos </w:t>
            </w:r>
          </w:p>
          <w:p w:rsidR="00000000" w:rsidDel="00000000" w:rsidP="00000000" w:rsidRDefault="00000000" w:rsidRPr="00000000" w14:paraId="0000003E">
            <w:pPr>
              <w:ind w:right="100"/>
              <w:rPr>
                <w:rFonts w:ascii="Calibri" w:cs="Calibri" w:eastAsia="Calibri" w:hAnsi="Calibri"/>
                <w:sz w:val="20"/>
                <w:szCs w:val="20"/>
              </w:rPr>
            </w:pPr>
            <w:r w:rsidDel="00000000" w:rsidR="00000000" w:rsidRPr="00000000">
              <w:rPr>
                <w:rtl w:val="0"/>
              </w:rPr>
            </w:r>
          </w:p>
        </w:tc>
        <w:tc>
          <w:tcPr>
            <w:gridSpan w:val="2"/>
            <w:tcBorders>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F">
            <w:pPr>
              <w:numPr>
                <w:ilvl w:val="0"/>
                <w:numId w:val="8"/>
              </w:numPr>
              <w:spacing w:line="301" w:lineRule="auto"/>
              <w:ind w:left="720" w:right="100" w:hanging="360"/>
              <w:jc w:val="both"/>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Modelaje o “Yo hago</w:t>
            </w:r>
            <w:r w:rsidDel="00000000" w:rsidR="00000000" w:rsidRPr="00000000">
              <w:rPr>
                <w:rFonts w:ascii="Calibri" w:cs="Calibri" w:eastAsia="Calibri" w:hAnsi="Calibri"/>
                <w:sz w:val="20"/>
                <w:szCs w:val="20"/>
                <w:rtl w:val="0"/>
              </w:rPr>
              <w:t xml:space="preserve">”: </w:t>
            </w:r>
          </w:p>
          <w:p w:rsidR="00000000" w:rsidDel="00000000" w:rsidP="00000000" w:rsidRDefault="00000000" w:rsidRPr="00000000" w14:paraId="00000040">
            <w:pPr>
              <w:spacing w:line="301" w:lineRule="auto"/>
              <w:ind w:right="100"/>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41">
            <w:pPr>
              <w:spacing w:line="301" w:lineRule="auto"/>
              <w:ind w:right="10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Escucha activa y toma de apuntes. </w:t>
            </w:r>
          </w:p>
          <w:p w:rsidR="00000000" w:rsidDel="00000000" w:rsidP="00000000" w:rsidRDefault="00000000" w:rsidRPr="00000000" w14:paraId="00000042">
            <w:pPr>
              <w:spacing w:line="301" w:lineRule="auto"/>
              <w:ind w:right="100"/>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43">
            <w:pPr>
              <w:spacing w:line="301" w:lineRule="auto"/>
              <w:ind w:right="10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El desarrollo de la agricultura y la ganadería incentivó a los seres humanos a cambiar sus modos de vida. Para poder cultivar plantas y criar ganado se comenzaron a establecer paulatinamente en lugares fijos, iniciándose así procesos de sedentarización. Es decir ya no tenían necesidad de moverse de un lugar a otro para buscar su alimento. </w:t>
            </w:r>
          </w:p>
          <w:p w:rsidR="00000000" w:rsidDel="00000000" w:rsidP="00000000" w:rsidRDefault="00000000" w:rsidRPr="00000000" w14:paraId="00000044">
            <w:pPr>
              <w:spacing w:line="301" w:lineRule="auto"/>
              <w:ind w:right="100"/>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45">
            <w:pPr>
              <w:spacing w:line="301" w:lineRule="auto"/>
              <w:ind w:right="10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Que el hombre comenzara a ser sedentario va a tener varias consecuencias. </w:t>
            </w:r>
          </w:p>
          <w:p w:rsidR="00000000" w:rsidDel="00000000" w:rsidP="00000000" w:rsidRDefault="00000000" w:rsidRPr="00000000" w14:paraId="00000046">
            <w:pPr>
              <w:spacing w:line="301" w:lineRule="auto"/>
              <w:ind w:right="100"/>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47">
            <w:pPr>
              <w:spacing w:line="301" w:lineRule="auto"/>
              <w:ind w:right="10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La profesora pone este ejemplo. Imaginense el hombre se empieza a establecer en un lugar con su familia, empiezan a cultivar, se le une otro clan y así, pero comienzan a surgir dificultades como ¿de quién son las propiedades? ¿podemos sacar todo lo que producimos? ¿que pasa en los momentos en donde el clima no favorece y no hay buenas cosechas? ¿peleas? de alguna manera alguien va a tener que empezar a organizar, definir ciertas reglas, etc… eso es lo que vamos a ver hoy. </w:t>
            </w:r>
          </w:p>
          <w:p w:rsidR="00000000" w:rsidDel="00000000" w:rsidP="00000000" w:rsidRDefault="00000000" w:rsidRPr="00000000" w14:paraId="00000048">
            <w:pPr>
              <w:spacing w:line="301" w:lineRule="auto"/>
              <w:ind w:right="100"/>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49">
            <w:pPr>
              <w:spacing w:line="301" w:lineRule="auto"/>
              <w:ind w:right="10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Entonces algunas de las características del Neolítico son: </w:t>
            </w:r>
          </w:p>
          <w:p w:rsidR="00000000" w:rsidDel="00000000" w:rsidP="00000000" w:rsidRDefault="00000000" w:rsidRPr="00000000" w14:paraId="0000004A">
            <w:pPr>
              <w:spacing w:line="301" w:lineRule="auto"/>
              <w:ind w:right="100"/>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4B">
            <w:pPr>
              <w:numPr>
                <w:ilvl w:val="0"/>
                <w:numId w:val="6"/>
              </w:numPr>
              <w:spacing w:line="301" w:lineRule="auto"/>
              <w:ind w:left="720" w:right="100" w:hanging="360"/>
              <w:jc w:val="both"/>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Creación de aldeas:</w:t>
            </w:r>
            <w:r w:rsidDel="00000000" w:rsidR="00000000" w:rsidRPr="00000000">
              <w:rPr>
                <w:rFonts w:ascii="Calibri" w:cs="Calibri" w:eastAsia="Calibri" w:hAnsi="Calibri"/>
                <w:sz w:val="20"/>
                <w:szCs w:val="20"/>
                <w:rtl w:val="0"/>
              </w:rPr>
              <w:t xml:space="preserve"> Desde el surgimiento de los primeros asentamientos fijos se produjo un largo proceso que derivó en la conformación de aldeas. Es decir, asentamientos donde vivían muchas personas en vez de en clanes familiares como antes. (antes como eran nómades era más fácil controlar y sobrevivir en grupos pequeños, ahora es todo lo contrario)</w:t>
            </w:r>
          </w:p>
          <w:p w:rsidR="00000000" w:rsidDel="00000000" w:rsidP="00000000" w:rsidRDefault="00000000" w:rsidRPr="00000000" w14:paraId="0000004C">
            <w:pPr>
              <w:numPr>
                <w:ilvl w:val="0"/>
                <w:numId w:val="6"/>
              </w:numPr>
              <w:spacing w:line="301" w:lineRule="auto"/>
              <w:ind w:left="720" w:right="100" w:hanging="360"/>
              <w:jc w:val="both"/>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Nuevas herramientas y artefactos:</w:t>
            </w:r>
            <w:r w:rsidDel="00000000" w:rsidR="00000000" w:rsidRPr="00000000">
              <w:rPr>
                <w:rFonts w:ascii="Calibri" w:cs="Calibri" w:eastAsia="Calibri" w:hAnsi="Calibri"/>
                <w:sz w:val="20"/>
                <w:szCs w:val="20"/>
                <w:rtl w:val="0"/>
              </w:rPr>
              <w:t xml:space="preserve"> En estos espacios, se desarrollaron nuevas técnicas y artefactos (alfarería, cerámica, textiles, herramientas, entre otros) Con respecto a su origen, muchos expertos consideran que el origen de la alfarería y cerámica fue la necesidad de </w:t>
            </w:r>
            <w:r w:rsidDel="00000000" w:rsidR="00000000" w:rsidRPr="00000000">
              <w:rPr>
                <w:rFonts w:ascii="Calibri" w:cs="Calibri" w:eastAsia="Calibri" w:hAnsi="Calibri"/>
                <w:b w:val="1"/>
                <w:bCs w:val="1"/>
                <w:sz w:val="20"/>
                <w:szCs w:val="20"/>
                <w:rtl w:val="0"/>
              </w:rPr>
              <w:t xml:space="preserve">almacenar y conservar comida</w:t>
            </w:r>
            <w:r w:rsidDel="00000000" w:rsidR="00000000" w:rsidRPr="00000000">
              <w:rPr>
                <w:rFonts w:ascii="Calibri" w:cs="Calibri" w:eastAsia="Calibri" w:hAnsi="Calibri"/>
                <w:sz w:val="20"/>
                <w:szCs w:val="20"/>
                <w:rtl w:val="0"/>
              </w:rPr>
              <w:t xml:space="preserve"> lo que movilizó dicha creación. También en esta época se desarrollan textiles y cestos, y se perfecciona el trabajo en cuero y piedra. Con respecto a esta última, la antigua técnica del tallado será reemplazada paulatinamente por la técnica de la piedra pulida.</w:t>
            </w:r>
          </w:p>
          <w:p w:rsidR="00000000" w:rsidDel="00000000" w:rsidP="00000000" w:rsidRDefault="00000000" w:rsidRPr="00000000" w14:paraId="0000004D">
            <w:pPr>
              <w:numPr>
                <w:ilvl w:val="0"/>
                <w:numId w:val="6"/>
              </w:numPr>
              <w:spacing w:line="301" w:lineRule="auto"/>
              <w:ind w:left="720" w:right="100" w:hanging="360"/>
              <w:jc w:val="both"/>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Desarrollo del comercio:</w:t>
            </w:r>
            <w:r w:rsidDel="00000000" w:rsidR="00000000" w:rsidRPr="00000000">
              <w:rPr>
                <w:rFonts w:ascii="Calibri" w:cs="Calibri" w:eastAsia="Calibri" w:hAnsi="Calibri"/>
                <w:sz w:val="20"/>
                <w:szCs w:val="20"/>
                <w:rtl w:val="0"/>
              </w:rPr>
              <w:t xml:space="preserve"> la agricultura genera </w:t>
            </w:r>
            <w:r w:rsidDel="00000000" w:rsidR="00000000" w:rsidRPr="00000000">
              <w:rPr>
                <w:rFonts w:ascii="Calibri" w:cs="Calibri" w:eastAsia="Calibri" w:hAnsi="Calibri"/>
                <w:b w:val="1"/>
                <w:bCs w:val="1"/>
                <w:sz w:val="20"/>
                <w:szCs w:val="20"/>
                <w:rtl w:val="0"/>
              </w:rPr>
              <w:t xml:space="preserve">excedentes</w:t>
            </w:r>
            <w:r w:rsidDel="00000000" w:rsidR="00000000" w:rsidRPr="00000000">
              <w:rPr>
                <w:rFonts w:ascii="Calibri" w:cs="Calibri" w:eastAsia="Calibri" w:hAnsi="Calibri"/>
                <w:sz w:val="20"/>
                <w:szCs w:val="20"/>
                <w:rtl w:val="0"/>
              </w:rPr>
              <w:t xml:space="preserve"> (es decir sobras en las cosechas) esto provoca el </w:t>
            </w:r>
            <w:r w:rsidDel="00000000" w:rsidR="00000000" w:rsidRPr="00000000">
              <w:rPr>
                <w:rFonts w:ascii="Calibri" w:cs="Calibri" w:eastAsia="Calibri" w:hAnsi="Calibri"/>
                <w:b w:val="1"/>
                <w:bCs w:val="1"/>
                <w:sz w:val="20"/>
                <w:szCs w:val="20"/>
                <w:rtl w:val="0"/>
              </w:rPr>
              <w:t xml:space="preserve">intercambio de productos y animales</w:t>
            </w:r>
            <w:r w:rsidDel="00000000" w:rsidR="00000000" w:rsidRPr="00000000">
              <w:rPr>
                <w:rFonts w:ascii="Calibri" w:cs="Calibri" w:eastAsia="Calibri" w:hAnsi="Calibri"/>
                <w:sz w:val="20"/>
                <w:szCs w:val="20"/>
                <w:rtl w:val="0"/>
              </w:rPr>
              <w:t xml:space="preserve"> entre las personas y distintas aldeas, actividad que habría posibilitado el intercambio de ideas y de tecnologías entre distintas comunidades.</w:t>
            </w:r>
          </w:p>
          <w:p w:rsidR="00000000" w:rsidDel="00000000" w:rsidP="00000000" w:rsidRDefault="00000000" w:rsidRPr="00000000" w14:paraId="0000004E">
            <w:pPr>
              <w:numPr>
                <w:ilvl w:val="0"/>
                <w:numId w:val="6"/>
              </w:numPr>
              <w:spacing w:line="301" w:lineRule="auto"/>
              <w:ind w:left="720" w:right="100" w:hanging="360"/>
              <w:jc w:val="both"/>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Aumento de población: </w:t>
            </w:r>
            <w:r w:rsidDel="00000000" w:rsidR="00000000" w:rsidRPr="00000000">
              <w:rPr>
                <w:rFonts w:ascii="Calibri" w:cs="Calibri" w:eastAsia="Calibri" w:hAnsi="Calibri"/>
                <w:sz w:val="20"/>
                <w:szCs w:val="20"/>
                <w:rtl w:val="0"/>
              </w:rPr>
              <w:t xml:space="preserve">se consolidó un fenómeno que ya se venía gestando previamente: el incremento paulatino de la población.  Hay mayor alimento, no se mueren cazando o en situaciones más extremas de clima, etc</w:t>
            </w:r>
          </w:p>
          <w:p w:rsidR="00000000" w:rsidDel="00000000" w:rsidP="00000000" w:rsidRDefault="00000000" w:rsidRPr="00000000" w14:paraId="0000004F">
            <w:pPr>
              <w:numPr>
                <w:ilvl w:val="0"/>
                <w:numId w:val="6"/>
              </w:numPr>
              <w:spacing w:line="301" w:lineRule="auto"/>
              <w:ind w:left="720" w:right="100" w:hanging="360"/>
              <w:jc w:val="both"/>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Organizaciones sociales más complejas:</w:t>
            </w:r>
            <w:r w:rsidDel="00000000" w:rsidR="00000000" w:rsidRPr="00000000">
              <w:rPr>
                <w:rFonts w:ascii="Calibri" w:cs="Calibri" w:eastAsia="Calibri" w:hAnsi="Calibri"/>
                <w:sz w:val="20"/>
                <w:szCs w:val="20"/>
                <w:rtl w:val="0"/>
              </w:rPr>
              <w:t xml:space="preserve"> Los estudios estiman que debido a estos fenómenos, en la aldea neolítica se entablaron formas de convivencia más complejas y estructuradas y </w:t>
            </w:r>
            <w:r w:rsidDel="00000000" w:rsidR="00000000" w:rsidRPr="00000000">
              <w:rPr>
                <w:rFonts w:ascii="Calibri" w:cs="Calibri" w:eastAsia="Calibri" w:hAnsi="Calibri"/>
                <w:b w:val="1"/>
                <w:bCs w:val="1"/>
                <w:sz w:val="20"/>
                <w:szCs w:val="20"/>
                <w:rtl w:val="0"/>
              </w:rPr>
              <w:t xml:space="preserve">diferencias sociales entre individuos y grupos</w:t>
            </w:r>
            <w:r w:rsidDel="00000000" w:rsidR="00000000" w:rsidRPr="00000000">
              <w:rPr>
                <w:rFonts w:ascii="Calibri" w:cs="Calibri" w:eastAsia="Calibri" w:hAnsi="Calibri"/>
                <w:sz w:val="20"/>
                <w:szCs w:val="20"/>
                <w:rtl w:val="0"/>
              </w:rPr>
              <w:t xml:space="preserve">. Por ejemplo, va a surgir un jefe de estado, que protege y vela por el buen funcionamiento de las actividades de la ciudad y así se va complejizando la sociedad que asigna distintas funciones a sus pobladores. (campesinos, artesanos, etc…)</w:t>
            </w:r>
          </w:p>
          <w:p w:rsidR="00000000" w:rsidDel="00000000" w:rsidP="00000000" w:rsidRDefault="00000000" w:rsidRPr="00000000" w14:paraId="00000050">
            <w:pPr>
              <w:spacing w:line="301" w:lineRule="auto"/>
              <w:ind w:right="100"/>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51">
            <w:pPr>
              <w:spacing w:line="301" w:lineRule="auto"/>
              <w:ind w:right="10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Sellar el conocimiento</w:t>
            </w:r>
          </w:p>
          <w:p w:rsidR="00000000" w:rsidDel="00000000" w:rsidP="00000000" w:rsidRDefault="00000000" w:rsidRPr="00000000" w14:paraId="00000052">
            <w:pPr>
              <w:spacing w:line="301" w:lineRule="auto"/>
              <w:ind w:right="10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Verdadero o falso. </w:t>
            </w:r>
          </w:p>
          <w:p w:rsidR="00000000" w:rsidDel="00000000" w:rsidP="00000000" w:rsidRDefault="00000000" w:rsidRPr="00000000" w14:paraId="00000053">
            <w:pPr>
              <w:spacing w:line="301" w:lineRule="auto"/>
              <w:ind w:right="10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Instrucciones: Alumnos levantan 1 dedo si es verdadero y dos dedos si es falso. </w:t>
            </w:r>
          </w:p>
          <w:p w:rsidR="00000000" w:rsidDel="00000000" w:rsidP="00000000" w:rsidRDefault="00000000" w:rsidRPr="00000000" w14:paraId="00000054">
            <w:pPr>
              <w:spacing w:line="301" w:lineRule="auto"/>
              <w:ind w:right="100"/>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55">
            <w:pPr>
              <w:numPr>
                <w:ilvl w:val="0"/>
                <w:numId w:val="10"/>
              </w:numPr>
              <w:spacing w:line="301" w:lineRule="auto"/>
              <w:ind w:left="720" w:right="100" w:hanging="36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El hecho que dio terminó con el paleolítico y dio incio al neolítico fue el descubrimiento del fuego</w:t>
            </w:r>
          </w:p>
          <w:p w:rsidR="00000000" w:rsidDel="00000000" w:rsidP="00000000" w:rsidRDefault="00000000" w:rsidRPr="00000000" w14:paraId="00000056">
            <w:pPr>
              <w:numPr>
                <w:ilvl w:val="0"/>
                <w:numId w:val="10"/>
              </w:numPr>
              <w:spacing w:line="301" w:lineRule="auto"/>
              <w:ind w:left="720" w:right="100" w:hanging="36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El hecho de tener cultivos y animales permitió la creación de aldeas</w:t>
            </w:r>
          </w:p>
          <w:p w:rsidR="00000000" w:rsidDel="00000000" w:rsidP="00000000" w:rsidRDefault="00000000" w:rsidRPr="00000000" w14:paraId="00000057">
            <w:pPr>
              <w:numPr>
                <w:ilvl w:val="0"/>
                <w:numId w:val="10"/>
              </w:numPr>
              <w:spacing w:line="301" w:lineRule="auto"/>
              <w:ind w:left="720" w:right="100" w:hanging="36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La alfarería y cestería se creó en un primer momento para almacenar los alimentos</w:t>
            </w:r>
          </w:p>
          <w:p w:rsidR="00000000" w:rsidDel="00000000" w:rsidP="00000000" w:rsidRDefault="00000000" w:rsidRPr="00000000" w14:paraId="00000058">
            <w:pPr>
              <w:numPr>
                <w:ilvl w:val="0"/>
                <w:numId w:val="10"/>
              </w:numPr>
              <w:spacing w:line="301" w:lineRule="auto"/>
              <w:ind w:left="720" w:right="100" w:hanging="36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Una de las desventajas de la agricultura es que todo se consume en el momento y no hay excedente. </w:t>
            </w:r>
          </w:p>
          <w:p w:rsidR="00000000" w:rsidDel="00000000" w:rsidP="00000000" w:rsidRDefault="00000000" w:rsidRPr="00000000" w14:paraId="00000059">
            <w:pPr>
              <w:numPr>
                <w:ilvl w:val="0"/>
                <w:numId w:val="10"/>
              </w:numPr>
              <w:spacing w:line="301" w:lineRule="auto"/>
              <w:ind w:left="720" w:right="100" w:hanging="36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La sociedad durante este periodo se organizaba a través de clanes. </w:t>
            </w:r>
          </w:p>
          <w:p w:rsidR="00000000" w:rsidDel="00000000" w:rsidP="00000000" w:rsidRDefault="00000000" w:rsidRPr="00000000" w14:paraId="0000005A">
            <w:pPr>
              <w:spacing w:line="301" w:lineRule="auto"/>
              <w:ind w:right="100"/>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5B">
            <w:pPr>
              <w:spacing w:line="301" w:lineRule="auto"/>
              <w:ind w:right="10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RE: </w:t>
            </w:r>
          </w:p>
          <w:p w:rsidR="00000000" w:rsidDel="00000000" w:rsidP="00000000" w:rsidRDefault="00000000" w:rsidRPr="00000000" w14:paraId="0000005C">
            <w:pPr>
              <w:numPr>
                <w:ilvl w:val="0"/>
                <w:numId w:val="2"/>
              </w:numPr>
              <w:spacing w:line="301" w:lineRule="auto"/>
              <w:ind w:left="720" w:right="100" w:hanging="36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F. El descubrimiento de la agricultura</w:t>
            </w:r>
          </w:p>
          <w:p w:rsidR="00000000" w:rsidDel="00000000" w:rsidP="00000000" w:rsidRDefault="00000000" w:rsidRPr="00000000" w14:paraId="0000005D">
            <w:pPr>
              <w:numPr>
                <w:ilvl w:val="0"/>
                <w:numId w:val="2"/>
              </w:numPr>
              <w:spacing w:line="301" w:lineRule="auto"/>
              <w:ind w:left="720" w:right="100" w:hanging="36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V</w:t>
            </w:r>
          </w:p>
          <w:p w:rsidR="00000000" w:rsidDel="00000000" w:rsidP="00000000" w:rsidRDefault="00000000" w:rsidRPr="00000000" w14:paraId="0000005E">
            <w:pPr>
              <w:numPr>
                <w:ilvl w:val="0"/>
                <w:numId w:val="2"/>
              </w:numPr>
              <w:spacing w:line="301" w:lineRule="auto"/>
              <w:ind w:left="720" w:right="100" w:hanging="36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V</w:t>
            </w:r>
          </w:p>
          <w:p w:rsidR="00000000" w:rsidDel="00000000" w:rsidP="00000000" w:rsidRDefault="00000000" w:rsidRPr="00000000" w14:paraId="0000005F">
            <w:pPr>
              <w:numPr>
                <w:ilvl w:val="0"/>
                <w:numId w:val="2"/>
              </w:numPr>
              <w:spacing w:line="301" w:lineRule="auto"/>
              <w:ind w:left="720" w:right="100" w:hanging="36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F Genera excedente y comercio</w:t>
            </w:r>
          </w:p>
          <w:p w:rsidR="00000000" w:rsidDel="00000000" w:rsidP="00000000" w:rsidRDefault="00000000" w:rsidRPr="00000000" w14:paraId="00000060">
            <w:pPr>
              <w:numPr>
                <w:ilvl w:val="0"/>
                <w:numId w:val="2"/>
              </w:numPr>
              <w:spacing w:line="301" w:lineRule="auto"/>
              <w:ind w:left="720" w:right="100" w:hanging="36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F son sociedades mucho más complejas con organización y roles específicos. </w:t>
            </w:r>
          </w:p>
        </w:tc>
        <w:tc>
          <w:tcPr>
            <w:vMerge w:val="restart"/>
            <w:tcBorders>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62">
            <w:pPr>
              <w:ind w:left="100" w:right="-20" w:firstLine="0"/>
              <w:rPr>
                <w:rFonts w:ascii="Calibri" w:cs="Calibri" w:eastAsia="Calibri" w:hAnsi="Calibri"/>
                <w:sz w:val="20"/>
                <w:szCs w:val="20"/>
              </w:rPr>
            </w:pPr>
            <w:r w:rsidDel="00000000" w:rsidR="00000000" w:rsidRPr="00000000">
              <w:rPr>
                <w:rtl w:val="0"/>
              </w:rPr>
            </w:r>
          </w:p>
        </w:tc>
      </w:tr>
      <w:tr>
        <w:trPr>
          <w:cantSplit w:val="0"/>
          <w:trHeight w:val="1790" w:hRule="atLeast"/>
          <w:tblHeader w:val="0"/>
        </w:trPr>
        <w:tc>
          <w:tcPr>
            <w:vMerge w:val="continue"/>
            <w:tcBorders>
              <w:left w:color="000000" w:space="0" w:sz="8" w:val="single"/>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20"/>
                <w:szCs w:val="20"/>
              </w:rPr>
            </w:pPr>
            <w:r w:rsidDel="00000000" w:rsidR="00000000" w:rsidRPr="00000000">
              <w:rPr>
                <w:rtl w:val="0"/>
              </w:rPr>
            </w:r>
          </w:p>
        </w:tc>
        <w:tc>
          <w:tcPr>
            <w:vMerge w:val="continue"/>
            <w:tcBorders>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20"/>
                <w:szCs w:val="20"/>
              </w:rPr>
            </w:pPr>
            <w:r w:rsidDel="00000000" w:rsidR="00000000" w:rsidRPr="00000000">
              <w:rPr>
                <w:rtl w:val="0"/>
              </w:rPr>
            </w:r>
          </w:p>
        </w:tc>
        <w:tc>
          <w:tcPr>
            <w:vMerge w:val="continue"/>
            <w:tcBorders>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20"/>
                <w:szCs w:val="20"/>
              </w:rPr>
            </w:pPr>
            <w:r w:rsidDel="00000000" w:rsidR="00000000" w:rsidRPr="00000000">
              <w:rPr>
                <w:rtl w:val="0"/>
              </w:rPr>
            </w:r>
          </w:p>
        </w:tc>
        <w:tc>
          <w:tcPr>
            <w:gridSpan w:val="2"/>
            <w:tcBorders>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66">
            <w:pPr>
              <w:spacing w:line="301" w:lineRule="auto"/>
              <w:ind w:right="100"/>
              <w:jc w:val="both"/>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Práctica guiada (“Juntos hacemos”)</w:t>
            </w:r>
            <w:r w:rsidDel="00000000" w:rsidR="00000000" w:rsidRPr="00000000">
              <w:rPr>
                <w:rtl w:val="0"/>
              </w:rPr>
            </w:r>
          </w:p>
          <w:p w:rsidR="00000000" w:rsidDel="00000000" w:rsidP="00000000" w:rsidRDefault="00000000" w:rsidRPr="00000000" w14:paraId="00000067">
            <w:pPr>
              <w:spacing w:line="301" w:lineRule="auto"/>
              <w:ind w:right="100"/>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68">
            <w:pPr>
              <w:spacing w:line="301" w:lineRule="auto"/>
              <w:ind w:right="10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Instrucciones</w:t>
            </w:r>
          </w:p>
          <w:p w:rsidR="00000000" w:rsidDel="00000000" w:rsidP="00000000" w:rsidRDefault="00000000" w:rsidRPr="00000000" w14:paraId="00000069">
            <w:pPr>
              <w:numPr>
                <w:ilvl w:val="0"/>
                <w:numId w:val="9"/>
              </w:numPr>
              <w:spacing w:line="301" w:lineRule="auto"/>
              <w:ind w:left="720" w:right="100" w:hanging="36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Observe el </w:t>
            </w:r>
            <w:hyperlink r:id="rId6">
              <w:r w:rsidDel="00000000" w:rsidR="00000000" w:rsidRPr="00000000">
                <w:rPr>
                  <w:rFonts w:ascii="Calibri" w:cs="Calibri" w:eastAsia="Calibri" w:hAnsi="Calibri"/>
                  <w:color w:val="1155cc"/>
                  <w:sz w:val="20"/>
                  <w:szCs w:val="20"/>
                  <w:u w:val="single"/>
                  <w:rtl w:val="0"/>
                </w:rPr>
                <w:t xml:space="preserve">video</w:t>
              </w:r>
            </w:hyperlink>
            <w:r w:rsidDel="00000000" w:rsidR="00000000" w:rsidRPr="00000000">
              <w:rPr>
                <w:rtl w:val="0"/>
              </w:rPr>
            </w:r>
          </w:p>
          <w:p w:rsidR="00000000" w:rsidDel="00000000" w:rsidP="00000000" w:rsidRDefault="00000000" w:rsidRPr="00000000" w14:paraId="0000006A">
            <w:pPr>
              <w:numPr>
                <w:ilvl w:val="0"/>
                <w:numId w:val="9"/>
              </w:numPr>
              <w:spacing w:line="301" w:lineRule="auto"/>
              <w:ind w:left="720" w:right="100" w:hanging="36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Responda la pregunta</w:t>
            </w:r>
          </w:p>
          <w:p w:rsidR="00000000" w:rsidDel="00000000" w:rsidP="00000000" w:rsidRDefault="00000000" w:rsidRPr="00000000" w14:paraId="0000006B">
            <w:pPr>
              <w:numPr>
                <w:ilvl w:val="0"/>
                <w:numId w:val="9"/>
              </w:numPr>
              <w:spacing w:line="301" w:lineRule="auto"/>
              <w:ind w:left="720" w:right="100" w:hanging="36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¿Con qué hecho comienza el neolítico?: aparición de la agricultura</w:t>
            </w:r>
          </w:p>
          <w:p w:rsidR="00000000" w:rsidDel="00000000" w:rsidP="00000000" w:rsidRDefault="00000000" w:rsidRPr="00000000" w14:paraId="0000006C">
            <w:pPr>
              <w:numPr>
                <w:ilvl w:val="0"/>
                <w:numId w:val="9"/>
              </w:numPr>
              <w:spacing w:line="301" w:lineRule="auto"/>
              <w:ind w:left="720" w:right="100" w:hanging="36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¿Qué significa neolítico? Piedra nueva</w:t>
            </w:r>
          </w:p>
          <w:p w:rsidR="00000000" w:rsidDel="00000000" w:rsidP="00000000" w:rsidRDefault="00000000" w:rsidRPr="00000000" w14:paraId="0000006D">
            <w:pPr>
              <w:numPr>
                <w:ilvl w:val="0"/>
                <w:numId w:val="9"/>
              </w:numPr>
              <w:spacing w:line="301" w:lineRule="auto"/>
              <w:ind w:left="720" w:right="100" w:hanging="36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¿Por qué fue importante la domesticación de animales? porque podían obtener leche, carne y pieles</w:t>
            </w:r>
          </w:p>
          <w:p w:rsidR="00000000" w:rsidDel="00000000" w:rsidP="00000000" w:rsidRDefault="00000000" w:rsidRPr="00000000" w14:paraId="0000006E">
            <w:pPr>
              <w:numPr>
                <w:ilvl w:val="0"/>
                <w:numId w:val="9"/>
              </w:numPr>
              <w:spacing w:line="301" w:lineRule="auto"/>
              <w:ind w:left="720" w:right="100" w:hanging="36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¿Por qué los hombres dejaron de ser nómadas? porque ya no necesitaban desplazarse para buscar alimento</w:t>
            </w:r>
          </w:p>
          <w:p w:rsidR="00000000" w:rsidDel="00000000" w:rsidP="00000000" w:rsidRDefault="00000000" w:rsidRPr="00000000" w14:paraId="0000006F">
            <w:pPr>
              <w:numPr>
                <w:ilvl w:val="0"/>
                <w:numId w:val="9"/>
              </w:numPr>
              <w:spacing w:line="301" w:lineRule="auto"/>
              <w:ind w:left="720" w:right="100" w:hanging="36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¿Donde se construyeron los primeros asentamientos o aldeas? cerca de los rios, zonas fértiles. </w:t>
            </w:r>
          </w:p>
          <w:p w:rsidR="00000000" w:rsidDel="00000000" w:rsidP="00000000" w:rsidRDefault="00000000" w:rsidRPr="00000000" w14:paraId="00000070">
            <w:pPr>
              <w:numPr>
                <w:ilvl w:val="0"/>
                <w:numId w:val="9"/>
              </w:numPr>
              <w:spacing w:line="301" w:lineRule="auto"/>
              <w:ind w:left="720" w:right="100" w:hanging="36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¿Por qué la población comenzó a aumentar durante este periodo? porque mejoró la alimentación</w:t>
            </w:r>
          </w:p>
          <w:p w:rsidR="00000000" w:rsidDel="00000000" w:rsidP="00000000" w:rsidRDefault="00000000" w:rsidRPr="00000000" w14:paraId="00000071">
            <w:pPr>
              <w:numPr>
                <w:ilvl w:val="0"/>
                <w:numId w:val="9"/>
              </w:numPr>
              <w:spacing w:line="301" w:lineRule="auto"/>
              <w:ind w:left="720" w:right="100" w:hanging="36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¿Qué figura social apareció en la aldea? ¿por qué? el jefe de la tribu porque las sociedades se hicieron más complejas y debían mantener el orden. </w:t>
            </w:r>
          </w:p>
          <w:p w:rsidR="00000000" w:rsidDel="00000000" w:rsidP="00000000" w:rsidRDefault="00000000" w:rsidRPr="00000000" w14:paraId="00000072">
            <w:pPr>
              <w:numPr>
                <w:ilvl w:val="0"/>
                <w:numId w:val="9"/>
              </w:numPr>
              <w:spacing w:line="301" w:lineRule="auto"/>
              <w:ind w:left="720" w:right="100" w:hanging="36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¿Qué nuevas herramientas se crearon durante este periodo? la piedra pulida, por ejemplo la hoz o el molino de mano</w:t>
            </w:r>
          </w:p>
          <w:p w:rsidR="00000000" w:rsidDel="00000000" w:rsidP="00000000" w:rsidRDefault="00000000" w:rsidRPr="00000000" w14:paraId="00000073">
            <w:pPr>
              <w:numPr>
                <w:ilvl w:val="0"/>
                <w:numId w:val="9"/>
              </w:numPr>
              <w:spacing w:line="301" w:lineRule="auto"/>
              <w:ind w:left="720" w:right="100" w:hanging="36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¿Cuales fueron los inventos importantes durante este periodo? la rueda, telar, alfarería y la cerámica, megalitos</w:t>
            </w:r>
          </w:p>
          <w:p w:rsidR="00000000" w:rsidDel="00000000" w:rsidP="00000000" w:rsidRDefault="00000000" w:rsidRPr="00000000" w14:paraId="00000074">
            <w:pPr>
              <w:spacing w:line="301" w:lineRule="auto"/>
              <w:ind w:right="100"/>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75">
            <w:pPr>
              <w:spacing w:line="301" w:lineRule="auto"/>
              <w:ind w:right="100"/>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76">
            <w:pPr>
              <w:spacing w:line="301" w:lineRule="auto"/>
              <w:ind w:right="10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Luego de nombrar los 5 aspectos, se van desarrollando con los contenidos del video en el pizarrón sellando el conocimiento de la clase. </w:t>
            </w:r>
          </w:p>
          <w:p w:rsidR="00000000" w:rsidDel="00000000" w:rsidP="00000000" w:rsidRDefault="00000000" w:rsidRPr="00000000" w14:paraId="00000077">
            <w:pPr>
              <w:spacing w:line="301" w:lineRule="auto"/>
              <w:ind w:right="100"/>
              <w:jc w:val="both"/>
              <w:rPr>
                <w:rFonts w:ascii="Calibri" w:cs="Calibri" w:eastAsia="Calibri" w:hAnsi="Calibri"/>
                <w:sz w:val="20"/>
                <w:szCs w:val="20"/>
              </w:rPr>
            </w:pPr>
            <w:r w:rsidDel="00000000" w:rsidR="00000000" w:rsidRPr="00000000">
              <w:rPr>
                <w:rtl w:val="0"/>
              </w:rPr>
            </w:r>
          </w:p>
        </w:tc>
        <w:tc>
          <w:tcPr>
            <w:vMerge w:val="continue"/>
            <w:tcBorders>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20"/>
                <w:szCs w:val="20"/>
              </w:rPr>
            </w:pPr>
            <w:r w:rsidDel="00000000" w:rsidR="00000000" w:rsidRPr="00000000">
              <w:rPr>
                <w:rtl w:val="0"/>
              </w:rPr>
            </w:r>
          </w:p>
        </w:tc>
      </w:tr>
      <w:tr>
        <w:trPr>
          <w:cantSplit w:val="0"/>
          <w:trHeight w:val="1790" w:hRule="atLeast"/>
          <w:tblHeader w:val="0"/>
        </w:trPr>
        <w:tc>
          <w:tcPr>
            <w:tcBorders>
              <w:left w:color="000000" w:space="0" w:sz="8" w:val="single"/>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07A">
            <w:pPr>
              <w:widowControl w:val="0"/>
              <w:rPr>
                <w:rFonts w:ascii="Calibri" w:cs="Calibri" w:eastAsia="Calibri" w:hAnsi="Calibri"/>
                <w:sz w:val="20"/>
                <w:szCs w:val="20"/>
              </w:rPr>
            </w:pPr>
            <w:r w:rsidDel="00000000" w:rsidR="00000000" w:rsidRPr="00000000">
              <w:rPr>
                <w:rtl w:val="0"/>
              </w:rPr>
            </w:r>
          </w:p>
        </w:tc>
        <w:tc>
          <w:tcPr>
            <w:tcBorders>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7B">
            <w:pPr>
              <w:widowControl w:val="0"/>
              <w:rPr>
                <w:rFonts w:ascii="Calibri" w:cs="Calibri" w:eastAsia="Calibri" w:hAnsi="Calibri"/>
                <w:sz w:val="20"/>
                <w:szCs w:val="20"/>
              </w:rPr>
            </w:pPr>
            <w:r w:rsidDel="00000000" w:rsidR="00000000" w:rsidRPr="00000000">
              <w:rPr>
                <w:rtl w:val="0"/>
              </w:rPr>
            </w:r>
          </w:p>
        </w:tc>
        <w:tc>
          <w:tcPr>
            <w:tcBorders>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7C">
            <w:pPr>
              <w:widowControl w:val="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10 minutos</w:t>
            </w:r>
          </w:p>
        </w:tc>
        <w:tc>
          <w:tcPr>
            <w:gridSpan w:val="2"/>
            <w:tcBorders>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7D">
            <w:pPr>
              <w:spacing w:line="301" w:lineRule="auto"/>
              <w:ind w:right="100"/>
              <w:jc w:val="both"/>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Práctica Independiente (“Tú haces”)</w:t>
            </w:r>
          </w:p>
          <w:p w:rsidR="00000000" w:rsidDel="00000000" w:rsidP="00000000" w:rsidRDefault="00000000" w:rsidRPr="00000000" w14:paraId="0000007E">
            <w:pPr>
              <w:numPr>
                <w:ilvl w:val="0"/>
                <w:numId w:val="5"/>
              </w:numPr>
              <w:spacing w:line="240" w:lineRule="auto"/>
              <w:ind w:left="720" w:right="10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Alumnos trabajan anotando los 5 puntos</w:t>
            </w:r>
          </w:p>
          <w:p w:rsidR="00000000" w:rsidDel="00000000" w:rsidP="00000000" w:rsidRDefault="00000000" w:rsidRPr="00000000" w14:paraId="0000007F">
            <w:pPr>
              <w:numPr>
                <w:ilvl w:val="0"/>
                <w:numId w:val="5"/>
              </w:numPr>
              <w:spacing w:line="240" w:lineRule="auto"/>
              <w:ind w:left="720" w:right="10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monitoreo</w:t>
            </w:r>
          </w:p>
          <w:p w:rsidR="00000000" w:rsidDel="00000000" w:rsidP="00000000" w:rsidRDefault="00000000" w:rsidRPr="00000000" w14:paraId="00000080">
            <w:pPr>
              <w:numPr>
                <w:ilvl w:val="0"/>
                <w:numId w:val="5"/>
              </w:numPr>
              <w:spacing w:line="240" w:lineRule="auto"/>
              <w:ind w:left="720" w:right="10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Se complementa con los comentarios de todos.</w:t>
            </w:r>
          </w:p>
          <w:p w:rsidR="00000000" w:rsidDel="00000000" w:rsidP="00000000" w:rsidRDefault="00000000" w:rsidRPr="00000000" w14:paraId="00000081">
            <w:pPr>
              <w:spacing w:line="240" w:lineRule="auto"/>
              <w:ind w:right="10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 </w:t>
            </w:r>
          </w:p>
        </w:tc>
        <w:tc>
          <w:tcPr>
            <w:tcBorders>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83">
            <w:pPr>
              <w:widowControl w:val="0"/>
              <w:rPr>
                <w:rFonts w:ascii="Calibri" w:cs="Calibri" w:eastAsia="Calibri" w:hAnsi="Calibri"/>
                <w:sz w:val="20"/>
                <w:szCs w:val="20"/>
              </w:rPr>
            </w:pPr>
            <w:r w:rsidDel="00000000" w:rsidR="00000000" w:rsidRPr="00000000">
              <w:rPr>
                <w:rtl w:val="0"/>
              </w:rPr>
            </w:r>
          </w:p>
        </w:tc>
      </w:tr>
      <w:tr>
        <w:trPr>
          <w:cantSplit w:val="0"/>
          <w:trHeight w:val="1790" w:hRule="atLeast"/>
          <w:tblHeader w:val="0"/>
        </w:trPr>
        <w:tc>
          <w:tcPr>
            <w:tcBorders>
              <w:left w:color="000000" w:space="0" w:sz="8" w:val="single"/>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084">
            <w:pPr>
              <w:widowControl w:val="0"/>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Cierre</w:t>
            </w:r>
          </w:p>
        </w:tc>
        <w:tc>
          <w:tcPr>
            <w:tcBorders>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85">
            <w:pPr>
              <w:widowControl w:val="0"/>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Verificar cumplimiento  del objetivo</w:t>
            </w:r>
            <w:r w:rsidDel="00000000" w:rsidR="00000000" w:rsidRPr="00000000">
              <w:rPr>
                <w:rtl w:val="0"/>
              </w:rPr>
            </w:r>
          </w:p>
        </w:tc>
        <w:tc>
          <w:tcPr>
            <w:tcBorders>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86">
            <w:pPr>
              <w:widowControl w:val="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87">
            <w:pPr>
              <w:widowControl w:val="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2 minutos</w:t>
            </w:r>
          </w:p>
        </w:tc>
        <w:tc>
          <w:tcPr>
            <w:gridSpan w:val="2"/>
            <w:tcBorders>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88">
            <w:pPr>
              <w:spacing w:line="240" w:lineRule="auto"/>
              <w:ind w:right="100"/>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Vocabulario de la clase:</w:t>
            </w:r>
          </w:p>
          <w:p w:rsidR="00000000" w:rsidDel="00000000" w:rsidP="00000000" w:rsidRDefault="00000000" w:rsidRPr="00000000" w14:paraId="00000089">
            <w:pPr>
              <w:spacing w:line="240" w:lineRule="auto"/>
              <w:ind w:right="10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En esta clase se nombraron dos palabras que pueden ser complicadas o no saber su significado. Las palabras fueron asentándose y paulatinamente. </w:t>
            </w:r>
          </w:p>
          <w:p w:rsidR="00000000" w:rsidDel="00000000" w:rsidP="00000000" w:rsidRDefault="00000000" w:rsidRPr="00000000" w14:paraId="0000008A">
            <w:pPr>
              <w:spacing w:line="240" w:lineRule="auto"/>
              <w:ind w:right="10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Asentamiento significa lugar donde se establece alguien o algo.</w:t>
            </w:r>
          </w:p>
          <w:p w:rsidR="00000000" w:rsidDel="00000000" w:rsidP="00000000" w:rsidRDefault="00000000" w:rsidRPr="00000000" w14:paraId="0000008B">
            <w:pPr>
              <w:spacing w:line="240" w:lineRule="auto"/>
              <w:ind w:right="10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Paulatinamente significa que procede, obra o se produce despacio o lentamente. </w:t>
            </w:r>
          </w:p>
          <w:p w:rsidR="00000000" w:rsidDel="00000000" w:rsidP="00000000" w:rsidRDefault="00000000" w:rsidRPr="00000000" w14:paraId="0000008C">
            <w:pPr>
              <w:spacing w:line="240" w:lineRule="auto"/>
              <w:ind w:right="10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8D">
            <w:pPr>
              <w:spacing w:line="240" w:lineRule="auto"/>
              <w:ind w:right="10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¿Hubo otra palabra que fue complicada o alguno tiene duda durante la clase? RE: mencionan alguna palabra que no entendieron.</w:t>
            </w:r>
          </w:p>
          <w:p w:rsidR="00000000" w:rsidDel="00000000" w:rsidP="00000000" w:rsidRDefault="00000000" w:rsidRPr="00000000" w14:paraId="0000008E">
            <w:pPr>
              <w:spacing w:line="240" w:lineRule="auto"/>
              <w:ind w:right="10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Muy bien, esa palabra la definiremos en la próxima clase, para seguir aumentando nuestras palabras de vocabulario. </w:t>
            </w:r>
          </w:p>
          <w:p w:rsidR="00000000" w:rsidDel="00000000" w:rsidP="00000000" w:rsidRDefault="00000000" w:rsidRPr="00000000" w14:paraId="0000008F">
            <w:pPr>
              <w:spacing w:line="240" w:lineRule="auto"/>
              <w:ind w:right="100"/>
              <w:rPr>
                <w:rFonts w:ascii="Calibri" w:cs="Calibri" w:eastAsia="Calibri" w:hAnsi="Calibri"/>
                <w:b w:val="1"/>
                <w:bCs w:val="1"/>
                <w:sz w:val="20"/>
                <w:szCs w:val="20"/>
              </w:rPr>
            </w:pPr>
            <w:r w:rsidDel="00000000" w:rsidR="00000000" w:rsidRPr="00000000">
              <w:rPr>
                <w:rtl w:val="0"/>
              </w:rPr>
            </w:r>
          </w:p>
          <w:p w:rsidR="00000000" w:rsidDel="00000000" w:rsidP="00000000" w:rsidRDefault="00000000" w:rsidRPr="00000000" w14:paraId="00000090">
            <w:pPr>
              <w:spacing w:line="240" w:lineRule="auto"/>
              <w:ind w:right="100"/>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Ticket de salida</w:t>
            </w:r>
          </w:p>
          <w:p w:rsidR="00000000" w:rsidDel="00000000" w:rsidP="00000000" w:rsidRDefault="00000000" w:rsidRPr="00000000" w14:paraId="00000091">
            <w:pPr>
              <w:spacing w:line="240" w:lineRule="auto"/>
              <w:ind w:right="100"/>
              <w:rPr>
                <w:rFonts w:ascii="Calibri" w:cs="Calibri" w:eastAsia="Calibri" w:hAnsi="Calibri"/>
                <w:b w:val="1"/>
                <w:bCs w:val="1"/>
                <w:sz w:val="20"/>
                <w:szCs w:val="20"/>
              </w:rPr>
            </w:pPr>
            <w:r w:rsidDel="00000000" w:rsidR="00000000" w:rsidRPr="00000000">
              <w:rPr>
                <w:rtl w:val="0"/>
              </w:rPr>
            </w:r>
          </w:p>
          <w:p w:rsidR="00000000" w:rsidDel="00000000" w:rsidP="00000000" w:rsidRDefault="00000000" w:rsidRPr="00000000" w14:paraId="00000092">
            <w:pPr>
              <w:numPr>
                <w:ilvl w:val="0"/>
                <w:numId w:val="1"/>
              </w:numPr>
              <w:spacing w:line="240" w:lineRule="auto"/>
              <w:ind w:left="720" w:right="100" w:hanging="360"/>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Lea en silencio la siguiente fuente. </w:t>
            </w:r>
            <w:r w:rsidDel="00000000" w:rsidR="00000000" w:rsidRPr="00000000">
              <w:rPr>
                <w:rtl w:val="0"/>
              </w:rPr>
            </w:r>
          </w:p>
          <w:p w:rsidR="00000000" w:rsidDel="00000000" w:rsidP="00000000" w:rsidRDefault="00000000" w:rsidRPr="00000000" w14:paraId="00000093">
            <w:pPr>
              <w:numPr>
                <w:ilvl w:val="0"/>
                <w:numId w:val="1"/>
              </w:numPr>
              <w:spacing w:line="240" w:lineRule="auto"/>
              <w:ind w:left="720" w:right="100" w:hanging="360"/>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Identifique DOS características del Neolítico presente en la fuente. Destaque y explíquela en el espacio determinado. </w:t>
            </w:r>
            <w:r w:rsidDel="00000000" w:rsidR="00000000" w:rsidRPr="00000000">
              <w:rPr>
                <w:rtl w:val="0"/>
              </w:rPr>
            </w:r>
          </w:p>
          <w:p w:rsidR="00000000" w:rsidDel="00000000" w:rsidP="00000000" w:rsidRDefault="00000000" w:rsidRPr="00000000" w14:paraId="00000094">
            <w:pPr>
              <w:spacing w:line="240" w:lineRule="auto"/>
              <w:ind w:right="10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“Para la domesticación de animales se requería de una construcción de un espacio que impida huidas o llegadas no deseadas de depredadores. Tambien se necesita obtener suficiente alimento para mantener a los animales (...) por su parte para obtener los beneficios agrícolas hay que preparar el terreno, plantar las semillas, realizar selección de las plantas y finalmente recogerlos. Todo esto, la cantidad y variedad del trabajo invertido en las plantas y animales provocó una mayor complejización y organización social que superó al desarrollado antes mediante la caza y la recolección”   (Adaptado de Escoriza, Trinidad y otros (2003) Trabajo, producción y Neolítico)</w:t>
            </w:r>
          </w:p>
          <w:p w:rsidR="00000000" w:rsidDel="00000000" w:rsidP="00000000" w:rsidRDefault="00000000" w:rsidRPr="00000000" w14:paraId="00000095">
            <w:pPr>
              <w:spacing w:line="240" w:lineRule="auto"/>
              <w:ind w:right="10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96">
            <w:pPr>
              <w:spacing w:line="240" w:lineRule="auto"/>
              <w:ind w:right="10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RE: </w:t>
            </w:r>
          </w:p>
          <w:p w:rsidR="00000000" w:rsidDel="00000000" w:rsidP="00000000" w:rsidRDefault="00000000" w:rsidRPr="00000000" w14:paraId="00000097">
            <w:pPr>
              <w:numPr>
                <w:ilvl w:val="0"/>
                <w:numId w:val="4"/>
              </w:numPr>
              <w:spacing w:line="240" w:lineRule="auto"/>
              <w:ind w:left="720" w:right="10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Domesticación de animales</w:t>
            </w:r>
          </w:p>
          <w:p w:rsidR="00000000" w:rsidDel="00000000" w:rsidP="00000000" w:rsidRDefault="00000000" w:rsidRPr="00000000" w14:paraId="00000098">
            <w:pPr>
              <w:numPr>
                <w:ilvl w:val="0"/>
                <w:numId w:val="4"/>
              </w:numPr>
              <w:spacing w:line="240" w:lineRule="auto"/>
              <w:ind w:left="720" w:right="10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Agricultura</w:t>
            </w:r>
          </w:p>
          <w:p w:rsidR="00000000" w:rsidDel="00000000" w:rsidP="00000000" w:rsidRDefault="00000000" w:rsidRPr="00000000" w14:paraId="00000099">
            <w:pPr>
              <w:numPr>
                <w:ilvl w:val="0"/>
                <w:numId w:val="4"/>
              </w:numPr>
              <w:spacing w:line="240" w:lineRule="auto"/>
              <w:ind w:left="720" w:right="10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Asentamiento en aldeas para practicar la agricultura y la domesticación de animales, no había necesidad de trasladarse para buscar alimento</w:t>
            </w:r>
          </w:p>
          <w:p w:rsidR="00000000" w:rsidDel="00000000" w:rsidP="00000000" w:rsidRDefault="00000000" w:rsidRPr="00000000" w14:paraId="0000009A">
            <w:pPr>
              <w:numPr>
                <w:ilvl w:val="0"/>
                <w:numId w:val="4"/>
              </w:numPr>
              <w:spacing w:line="240" w:lineRule="auto"/>
              <w:ind w:left="720" w:right="100" w:hanging="360"/>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Complejización social al tener trabajos más especializados y complejos que antes como la agricultura y la domesticación de animales. (respuesta esperada)</w:t>
            </w:r>
          </w:p>
          <w:p w:rsidR="00000000" w:rsidDel="00000000" w:rsidP="00000000" w:rsidRDefault="00000000" w:rsidRPr="00000000" w14:paraId="0000009B">
            <w:pPr>
              <w:spacing w:line="240" w:lineRule="auto"/>
              <w:ind w:right="10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w:t>
            </w:r>
          </w:p>
          <w:p w:rsidR="00000000" w:rsidDel="00000000" w:rsidP="00000000" w:rsidRDefault="00000000" w:rsidRPr="00000000" w14:paraId="0000009C">
            <w:pPr>
              <w:spacing w:line="240" w:lineRule="auto"/>
              <w:ind w:right="100"/>
              <w:rPr>
                <w:rFonts w:ascii="Calibri" w:cs="Calibri" w:eastAsia="Calibri" w:hAnsi="Calibri"/>
                <w:b w:val="1"/>
                <w:bCs w:val="1"/>
                <w:sz w:val="20"/>
                <w:szCs w:val="20"/>
              </w:rPr>
            </w:pPr>
            <w:r w:rsidDel="00000000" w:rsidR="00000000" w:rsidRPr="00000000">
              <w:rPr>
                <w:rtl w:val="0"/>
              </w:rPr>
            </w:r>
          </w:p>
        </w:tc>
        <w:tc>
          <w:tcPr>
            <w:tcBorders>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9E">
            <w:pPr>
              <w:widowControl w:val="0"/>
              <w:rPr>
                <w:rFonts w:ascii="Calibri" w:cs="Calibri" w:eastAsia="Calibri" w:hAnsi="Calibri"/>
                <w:sz w:val="20"/>
                <w:szCs w:val="20"/>
              </w:rPr>
            </w:pPr>
            <w:r w:rsidDel="00000000" w:rsidR="00000000" w:rsidRPr="00000000">
              <w:rPr>
                <w:rtl w:val="0"/>
              </w:rPr>
            </w:r>
          </w:p>
        </w:tc>
      </w:tr>
    </w:tbl>
    <w:p w:rsidR="00000000" w:rsidDel="00000000" w:rsidP="00000000" w:rsidRDefault="00000000" w:rsidRPr="00000000" w14:paraId="0000009F">
      <w:pPr>
        <w:rPr/>
      </w:pPr>
      <w:r w:rsidDel="00000000" w:rsidR="00000000" w:rsidRPr="00000000">
        <w:rPr>
          <w:rtl w:val="0"/>
        </w:rPr>
      </w:r>
    </w:p>
    <w:p w:rsidR="00000000" w:rsidDel="00000000" w:rsidP="00000000" w:rsidRDefault="00000000" w:rsidRPr="00000000" w14:paraId="000000A0">
      <w:pPr>
        <w:rPr/>
      </w:pPr>
      <w:r w:rsidDel="00000000" w:rsidR="00000000" w:rsidRPr="00000000">
        <w:rPr>
          <w:rtl w:val="0"/>
        </w:rPr>
      </w:r>
    </w:p>
    <w:sectPr>
      <w:pgSz w:h="11909" w:w="16834" w:orient="landscape"/>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youtube.com/watch?v=OR1p2xgNp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